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A1" w:rsidRPr="00FB35A1" w:rsidRDefault="00FB35A1" w:rsidP="00FB35A1">
      <w:pPr>
        <w:spacing w:after="75" w:line="240" w:lineRule="auto"/>
        <w:jc w:val="center"/>
        <w:rPr>
          <w:rFonts w:ascii="Times" w:eastAsia="Times New Roman" w:hAnsi="Times" w:cs="Arial"/>
          <w:b/>
          <w:bCs/>
          <w:color w:val="244064"/>
          <w:sz w:val="30"/>
          <w:szCs w:val="30"/>
        </w:rPr>
      </w:pPr>
      <w:r w:rsidRPr="00FB35A1">
        <w:rPr>
          <w:rFonts w:ascii="Times" w:eastAsia="Times New Roman" w:hAnsi="Times" w:cs="Arial"/>
          <w:b/>
          <w:bCs/>
          <w:color w:val="244064"/>
          <w:sz w:val="30"/>
          <w:szCs w:val="30"/>
        </w:rPr>
        <w:t xml:space="preserve">Ratification of the Constitution by the State of </w:t>
      </w:r>
      <w:bookmarkStart w:id="0" w:name="_GoBack"/>
      <w:r w:rsidRPr="00FB35A1">
        <w:rPr>
          <w:rFonts w:ascii="Times" w:eastAsia="Times New Roman" w:hAnsi="Times" w:cs="Arial"/>
          <w:b/>
          <w:bCs/>
          <w:color w:val="244064"/>
          <w:sz w:val="30"/>
          <w:szCs w:val="30"/>
        </w:rPr>
        <w:t>New Jersey</w:t>
      </w:r>
      <w:bookmarkEnd w:id="0"/>
      <w:r w:rsidRPr="00FB35A1">
        <w:rPr>
          <w:rFonts w:ascii="Times" w:eastAsia="Times New Roman" w:hAnsi="Times" w:cs="Arial"/>
          <w:b/>
          <w:bCs/>
          <w:color w:val="244064"/>
          <w:sz w:val="30"/>
          <w:szCs w:val="30"/>
        </w:rPr>
        <w:t xml:space="preserve">; December 18, 1787. </w:t>
      </w:r>
      <w:bookmarkStart w:id="1" w:name="b1"/>
      <w:r w:rsidRPr="00FB35A1">
        <w:rPr>
          <w:rFonts w:ascii="Times" w:eastAsia="Times New Roman" w:hAnsi="Times" w:cs="Arial"/>
          <w:b/>
          <w:bCs/>
          <w:color w:val="244064"/>
          <w:sz w:val="30"/>
          <w:szCs w:val="30"/>
        </w:rPr>
        <w:fldChar w:fldCharType="begin"/>
      </w:r>
      <w:r w:rsidRPr="00FB35A1">
        <w:rPr>
          <w:rFonts w:ascii="Times" w:eastAsia="Times New Roman" w:hAnsi="Times" w:cs="Arial"/>
          <w:b/>
          <w:bCs/>
          <w:color w:val="244064"/>
          <w:sz w:val="30"/>
          <w:szCs w:val="30"/>
        </w:rPr>
        <w:instrText xml:space="preserve"> HYPERLINK "http://avalon.law.yale.edu/18th_century/ratnj.asp" \l "1" </w:instrText>
      </w:r>
      <w:r w:rsidRPr="00FB35A1">
        <w:rPr>
          <w:rFonts w:ascii="Times" w:eastAsia="Times New Roman" w:hAnsi="Times" w:cs="Arial"/>
          <w:b/>
          <w:bCs/>
          <w:color w:val="244064"/>
          <w:sz w:val="30"/>
          <w:szCs w:val="30"/>
        </w:rPr>
        <w:fldChar w:fldCharType="separate"/>
      </w:r>
      <w:r w:rsidRPr="00FB35A1">
        <w:rPr>
          <w:rFonts w:ascii="Times" w:eastAsia="Times New Roman" w:hAnsi="Times" w:cs="Arial"/>
          <w:b/>
          <w:bCs/>
          <w:color w:val="C2791D"/>
          <w:sz w:val="30"/>
          <w:szCs w:val="30"/>
          <w:u w:val="single"/>
        </w:rPr>
        <w:t>(1)</w:t>
      </w:r>
      <w:r w:rsidRPr="00FB35A1">
        <w:rPr>
          <w:rFonts w:ascii="Times" w:eastAsia="Times New Roman" w:hAnsi="Times" w:cs="Arial"/>
          <w:b/>
          <w:bCs/>
          <w:color w:val="244064"/>
          <w:sz w:val="30"/>
          <w:szCs w:val="30"/>
        </w:rPr>
        <w:fldChar w:fldCharType="end"/>
      </w:r>
      <w:bookmarkEnd w:id="1"/>
      <w:r w:rsidRPr="00FB35A1">
        <w:rPr>
          <w:rFonts w:ascii="Times" w:eastAsia="Times New Roman" w:hAnsi="Times" w:cs="Arial"/>
          <w:b/>
          <w:bCs/>
          <w:color w:val="244064"/>
          <w:sz w:val="30"/>
          <w:szCs w:val="30"/>
        </w:rPr>
        <w:t xml:space="preserve">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In Convention of the State of New Jersey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Whereas a convention of Delegates from the following States, </w:t>
      </w:r>
      <w:proofErr w:type="spellStart"/>
      <w:r w:rsidRPr="00FB35A1">
        <w:rPr>
          <w:rFonts w:ascii="Arial" w:eastAsia="Times New Roman" w:hAnsi="Arial" w:cs="Arial"/>
          <w:sz w:val="21"/>
          <w:szCs w:val="21"/>
        </w:rPr>
        <w:t>vizt</w:t>
      </w:r>
      <w:proofErr w:type="spellEnd"/>
      <w:r w:rsidRPr="00FB35A1">
        <w:rPr>
          <w:rFonts w:ascii="Arial" w:eastAsia="Times New Roman" w:hAnsi="Arial" w:cs="Arial"/>
          <w:sz w:val="21"/>
          <w:szCs w:val="21"/>
        </w:rPr>
        <w:t xml:space="preserve">. New Hampshire, Massachusetts, Connecticut, New York, New Jersey, Pennsylvania, Delaware, Maryland, Virginia, North Carolina, South Carolina and Georgia, met at Philadelphia for the purpose of deliberating on, and forming a constitution for the United States of America, finished their Session on the seventeenth day of September last and reported to Congress the form which they had agreed upon, in the words following, </w:t>
      </w:r>
      <w:proofErr w:type="spellStart"/>
      <w:r w:rsidRPr="00FB35A1">
        <w:rPr>
          <w:rFonts w:ascii="Arial" w:eastAsia="Times New Roman" w:hAnsi="Arial" w:cs="Arial"/>
          <w:sz w:val="21"/>
          <w:szCs w:val="21"/>
        </w:rPr>
        <w:t>Vizt</w:t>
      </w:r>
      <w:proofErr w:type="spellEnd"/>
      <w:r w:rsidRPr="00FB35A1">
        <w:rPr>
          <w:rFonts w:ascii="Arial" w:eastAsia="Times New Roman" w:hAnsi="Arial" w:cs="Arial"/>
          <w:sz w:val="21"/>
          <w:szCs w:val="21"/>
        </w:rPr>
        <w:t xml:space="preserve">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And Whereas Congress on the twenty eighth day of September last unanimously did resolve " that the said report with the Resolutions and letter accompanying the same, be transmitted to the several Legislatures, in order to be submitted to a convention of Delegates, chosen in each State by the People thereof, in conformity to the Resolves of the convention made and provided in that case."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And Whereas the Legislature of this State did on the twenty ninth day of October last Resolve in the words following, </w:t>
      </w:r>
      <w:proofErr w:type="spellStart"/>
      <w:r w:rsidRPr="00FB35A1">
        <w:rPr>
          <w:rFonts w:ascii="Arial" w:eastAsia="Times New Roman" w:hAnsi="Arial" w:cs="Arial"/>
          <w:sz w:val="21"/>
          <w:szCs w:val="21"/>
        </w:rPr>
        <w:t>Vizt</w:t>
      </w:r>
      <w:proofErr w:type="spellEnd"/>
      <w:r w:rsidRPr="00FB35A1">
        <w:rPr>
          <w:rFonts w:ascii="Arial" w:eastAsia="Times New Roman" w:hAnsi="Arial" w:cs="Arial"/>
          <w:sz w:val="21"/>
          <w:szCs w:val="21"/>
        </w:rPr>
        <w:t xml:space="preserve">- " Resolved unanimously, That it be recommended to such of the Inhabitants of this State as are entitled to vote for Representatives in General Assembly, to meet in their respective counties on the fourth Tuesday in November next, at the several places fixed by law for holding the annual elections, to choose three suitable persons to serve as Delegates from each County in a State Convention, for the purposes herein before-mentioned, and that the same be conducted agreeably to the mode, and conformably with the Rules and Regulations prescribed for conducting such Elections."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Resolved unanimously, That the Persons so Elected to serve in State Convention, do assemble and meet together on the second Tuesday in December next, at Trenton, in the County of Hunterdon, then and there to take into Consideration the aforesaid </w:t>
      </w:r>
      <w:hyperlink r:id="rId5" w:history="1">
        <w:r w:rsidRPr="00FB35A1">
          <w:rPr>
            <w:rFonts w:ascii="Arial" w:eastAsia="Times New Roman" w:hAnsi="Arial" w:cs="Arial"/>
            <w:color w:val="C2791D"/>
            <w:sz w:val="21"/>
            <w:szCs w:val="21"/>
            <w:u w:val="single"/>
          </w:rPr>
          <w:t>Constitution</w:t>
        </w:r>
      </w:hyperlink>
      <w:r w:rsidRPr="00FB35A1">
        <w:rPr>
          <w:rFonts w:ascii="Arial" w:eastAsia="Times New Roman" w:hAnsi="Arial" w:cs="Arial"/>
          <w:sz w:val="21"/>
          <w:szCs w:val="21"/>
        </w:rPr>
        <w:t xml:space="preserve">; and if approved of by them, finally to Ratify the same in behalf and on the part of this State; and make Report thereof to the United States in Congress assembled, in Conformity with the Resolutions thereto annexed."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proofErr w:type="gramStart"/>
      <w:r w:rsidRPr="00FB35A1">
        <w:rPr>
          <w:rFonts w:ascii="Arial" w:eastAsia="Times New Roman" w:hAnsi="Arial" w:cs="Arial"/>
          <w:sz w:val="21"/>
          <w:szCs w:val="21"/>
        </w:rPr>
        <w:t>" Resolved</w:t>
      </w:r>
      <w:proofErr w:type="gramEnd"/>
      <w:r w:rsidRPr="00FB35A1">
        <w:rPr>
          <w:rFonts w:ascii="Arial" w:eastAsia="Times New Roman" w:hAnsi="Arial" w:cs="Arial"/>
          <w:sz w:val="21"/>
          <w:szCs w:val="21"/>
        </w:rPr>
        <w:t xml:space="preserve">, That the Sheriffs of the respective Counties of this State shall be, and they are hereby required to give as timely Notice as may be, by Advertisements to the People of their Counties of the time, place and Purpose of holding Elections as aforesaid."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And Whereas the Legislature of this State did also on the first day of November last make and pass the following Act, </w:t>
      </w:r>
      <w:proofErr w:type="spellStart"/>
      <w:r w:rsidRPr="00FB35A1">
        <w:rPr>
          <w:rFonts w:ascii="Arial" w:eastAsia="Times New Roman" w:hAnsi="Arial" w:cs="Arial"/>
          <w:sz w:val="21"/>
          <w:szCs w:val="21"/>
        </w:rPr>
        <w:t>Vizt</w:t>
      </w:r>
      <w:proofErr w:type="spellEnd"/>
      <w:r w:rsidRPr="00FB35A1">
        <w:rPr>
          <w:rFonts w:ascii="Arial" w:eastAsia="Times New Roman" w:hAnsi="Arial" w:cs="Arial"/>
          <w:sz w:val="21"/>
          <w:szCs w:val="21"/>
        </w:rPr>
        <w:t xml:space="preserve">- "An Act to authorize the People of this State to meet in Convention, deliberate upon, agree to, and ratify the </w:t>
      </w:r>
      <w:hyperlink r:id="rId6" w:history="1">
        <w:r w:rsidRPr="00FB35A1">
          <w:rPr>
            <w:rFonts w:ascii="Arial" w:eastAsia="Times New Roman" w:hAnsi="Arial" w:cs="Arial"/>
            <w:color w:val="C2791D"/>
            <w:sz w:val="21"/>
            <w:szCs w:val="21"/>
            <w:u w:val="single"/>
          </w:rPr>
          <w:t>Constitution of the United States</w:t>
        </w:r>
      </w:hyperlink>
      <w:r w:rsidRPr="00FB35A1">
        <w:rPr>
          <w:rFonts w:ascii="Arial" w:eastAsia="Times New Roman" w:hAnsi="Arial" w:cs="Arial"/>
          <w:sz w:val="21"/>
          <w:szCs w:val="21"/>
        </w:rPr>
        <w:t xml:space="preserve">, proposed by the late General Convention. Be it Enacted by the Council and General Assembly of this State, and it is hereby enacted by the Authority of the same, That it shall and may be lawful for the People thereof, by their Delegates, to meet in Convention, to deliberate upon, and, if approved of by them, to ratify the </w:t>
      </w:r>
      <w:hyperlink r:id="rId7" w:history="1">
        <w:r w:rsidRPr="00FB35A1">
          <w:rPr>
            <w:rFonts w:ascii="Arial" w:eastAsia="Times New Roman" w:hAnsi="Arial" w:cs="Arial"/>
            <w:color w:val="C2791D"/>
            <w:sz w:val="21"/>
            <w:szCs w:val="21"/>
            <w:u w:val="single"/>
          </w:rPr>
          <w:t>Constitution for the United States</w:t>
        </w:r>
      </w:hyperlink>
      <w:r w:rsidRPr="00FB35A1">
        <w:rPr>
          <w:rFonts w:ascii="Arial" w:eastAsia="Times New Roman" w:hAnsi="Arial" w:cs="Arial"/>
          <w:sz w:val="21"/>
          <w:szCs w:val="21"/>
        </w:rPr>
        <w:t xml:space="preserve">, proposed by the General Convention, held at Philadelphia, and every Act, matter and clause therein contained, conformably to the Resolutions of the </w:t>
      </w:r>
      <w:r w:rsidRPr="00FB35A1">
        <w:rPr>
          <w:rFonts w:ascii="Arial" w:eastAsia="Times New Roman" w:hAnsi="Arial" w:cs="Arial"/>
          <w:sz w:val="21"/>
          <w:szCs w:val="21"/>
        </w:rPr>
        <w:lastRenderedPageBreak/>
        <w:t xml:space="preserve">Legislature, passed the twenty-ninth day of October, Seventeen hundred and eighty seven, any Law, Usage or Custom to the contrary in any wise notwithstanding."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Now be it known that we the Delegates of the State of New-Jersey chosen by the People thereof for the purposes aforesaid having maturely deliberated on, and considered the aforesaid proposed </w:t>
      </w:r>
      <w:hyperlink r:id="rId8" w:history="1">
        <w:r w:rsidRPr="00FB35A1">
          <w:rPr>
            <w:rFonts w:ascii="Arial" w:eastAsia="Times New Roman" w:hAnsi="Arial" w:cs="Arial"/>
            <w:color w:val="C2791D"/>
            <w:sz w:val="21"/>
            <w:szCs w:val="21"/>
            <w:u w:val="single"/>
          </w:rPr>
          <w:t>Constitution</w:t>
        </w:r>
      </w:hyperlink>
      <w:r w:rsidRPr="00FB35A1">
        <w:rPr>
          <w:rFonts w:ascii="Arial" w:eastAsia="Times New Roman" w:hAnsi="Arial" w:cs="Arial"/>
          <w:sz w:val="21"/>
          <w:szCs w:val="21"/>
        </w:rPr>
        <w:t xml:space="preserve">, do hereby for and on the behalf of the People of the said State of New-Jersey agree to, ratify and confirm the same and every part thereof.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Done in Convention by the unanimous consent of the members present, this eighteenth day of December in the year of our Lord one thousand seven hundred and eighty seven, and of the Independence of the United States of America the twelfth.-In Witness whereof we have hereunto subscribed our names.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Note, Before the Signing hereof, the following words, </w:t>
      </w:r>
      <w:proofErr w:type="spellStart"/>
      <w:r w:rsidRPr="00FB35A1">
        <w:rPr>
          <w:rFonts w:ascii="Arial" w:eastAsia="Times New Roman" w:hAnsi="Arial" w:cs="Arial"/>
          <w:sz w:val="21"/>
          <w:szCs w:val="21"/>
        </w:rPr>
        <w:t>viz</w:t>
      </w:r>
      <w:proofErr w:type="spellEnd"/>
      <w:r w:rsidRPr="00FB35A1">
        <w:rPr>
          <w:rFonts w:ascii="Arial" w:eastAsia="Times New Roman" w:hAnsi="Arial" w:cs="Arial"/>
          <w:sz w:val="21"/>
          <w:szCs w:val="21"/>
        </w:rPr>
        <w:t xml:space="preserve">, </w:t>
      </w:r>
      <w:proofErr w:type="gramStart"/>
      <w:r w:rsidRPr="00FB35A1">
        <w:rPr>
          <w:rFonts w:ascii="Arial" w:eastAsia="Times New Roman" w:hAnsi="Arial" w:cs="Arial"/>
          <w:sz w:val="21"/>
          <w:szCs w:val="21"/>
        </w:rPr>
        <w:t>" Cession</w:t>
      </w:r>
      <w:proofErr w:type="gramEnd"/>
      <w:r w:rsidRPr="00FB35A1">
        <w:rPr>
          <w:rFonts w:ascii="Arial" w:eastAsia="Times New Roman" w:hAnsi="Arial" w:cs="Arial"/>
          <w:sz w:val="21"/>
          <w:szCs w:val="21"/>
        </w:rPr>
        <w:t xml:space="preserve"> of " were interlined between the fifteenth and sixteenth lines on the second sheet. </w:t>
      </w:r>
    </w:p>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JOHN STEVENS President- and Delegate from the County of Hunterdon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93"/>
        <w:gridCol w:w="2801"/>
      </w:tblGrid>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County of Bergen</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JOHN FELL</w:t>
            </w:r>
            <w:r w:rsidRPr="00FB35A1">
              <w:rPr>
                <w:rFonts w:ascii="Arial" w:eastAsia="Times New Roman" w:hAnsi="Arial" w:cs="Arial"/>
              </w:rPr>
              <w:br/>
              <w:t>PETER ZABRISKIE</w:t>
            </w:r>
            <w:r w:rsidRPr="00FB35A1">
              <w:rPr>
                <w:rFonts w:ascii="Arial" w:eastAsia="Times New Roman" w:hAnsi="Arial" w:cs="Arial"/>
              </w:rPr>
              <w:br/>
              <w:t>CORNELIUS HENNION</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Essex</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JOHN CHETWOOD</w:t>
            </w:r>
            <w:r w:rsidRPr="00FB35A1">
              <w:rPr>
                <w:rFonts w:ascii="Arial" w:eastAsia="Times New Roman" w:hAnsi="Arial" w:cs="Arial"/>
              </w:rPr>
              <w:br/>
              <w:t>SAMUEL HAY</w:t>
            </w:r>
            <w:r w:rsidRPr="00FB35A1">
              <w:rPr>
                <w:rFonts w:ascii="Arial" w:eastAsia="Times New Roman" w:hAnsi="Arial" w:cs="Arial"/>
              </w:rPr>
              <w:br/>
              <w:t>DAVID CRANE</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Middlesex</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JOHN NEILSON</w:t>
            </w:r>
            <w:r w:rsidRPr="00FB35A1">
              <w:rPr>
                <w:rFonts w:ascii="Arial" w:eastAsia="Times New Roman" w:hAnsi="Arial" w:cs="Arial"/>
              </w:rPr>
              <w:br/>
              <w:t>JOHN BEATTY</w:t>
            </w:r>
            <w:r w:rsidRPr="00FB35A1">
              <w:rPr>
                <w:rFonts w:ascii="Arial" w:eastAsia="Times New Roman" w:hAnsi="Arial" w:cs="Arial"/>
              </w:rPr>
              <w:br/>
              <w:t>BENJAMIN MANNING</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Monmouth</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ELISHA LAWRENCE</w:t>
            </w:r>
            <w:r w:rsidRPr="00FB35A1">
              <w:rPr>
                <w:rFonts w:ascii="Arial" w:eastAsia="Times New Roman" w:hAnsi="Arial" w:cs="Arial"/>
              </w:rPr>
              <w:br/>
              <w:t>SAMUEL BREESE</w:t>
            </w:r>
            <w:r w:rsidRPr="00FB35A1">
              <w:rPr>
                <w:rFonts w:ascii="Arial" w:eastAsia="Times New Roman" w:hAnsi="Arial" w:cs="Arial"/>
              </w:rPr>
              <w:br/>
              <w:t>WILLIAM CRAWFORD</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proofErr w:type="spellStart"/>
            <w:r w:rsidRPr="00FB35A1">
              <w:rPr>
                <w:rFonts w:ascii="Arial" w:eastAsia="Times New Roman" w:hAnsi="Arial" w:cs="Arial"/>
              </w:rPr>
              <w:t>Somersett</w:t>
            </w:r>
            <w:proofErr w:type="spellEnd"/>
          </w:p>
        </w:tc>
        <w:tc>
          <w:tcPr>
            <w:tcW w:w="0" w:type="auto"/>
            <w:vAlign w:val="center"/>
            <w:hideMark/>
          </w:tcPr>
          <w:p w:rsidR="00FB35A1" w:rsidRPr="00FB35A1" w:rsidRDefault="00FB35A1" w:rsidP="00FB35A1">
            <w:pPr>
              <w:spacing w:after="0" w:line="240" w:lineRule="auto"/>
              <w:rPr>
                <w:rFonts w:ascii="Arial" w:eastAsia="Times New Roman" w:hAnsi="Arial" w:cs="Arial"/>
              </w:rPr>
            </w:pPr>
            <w:proofErr w:type="spellStart"/>
            <w:r w:rsidRPr="00FB35A1">
              <w:rPr>
                <w:rFonts w:ascii="Arial" w:eastAsia="Times New Roman" w:hAnsi="Arial" w:cs="Arial"/>
              </w:rPr>
              <w:t>JN</w:t>
            </w:r>
            <w:r w:rsidRPr="00FB35A1">
              <w:rPr>
                <w:rFonts w:ascii="Arial" w:eastAsia="Times New Roman" w:hAnsi="Arial" w:cs="Arial"/>
                <w:vertAlign w:val="superscript"/>
              </w:rPr>
              <w:t>o</w:t>
            </w:r>
            <w:proofErr w:type="spellEnd"/>
            <w:r w:rsidRPr="00FB35A1">
              <w:rPr>
                <w:rFonts w:ascii="Arial" w:eastAsia="Times New Roman" w:hAnsi="Arial" w:cs="Arial"/>
              </w:rPr>
              <w:t xml:space="preserve"> WITHERSPOON</w:t>
            </w:r>
            <w:r w:rsidRPr="00FB35A1">
              <w:rPr>
                <w:rFonts w:ascii="Arial" w:eastAsia="Times New Roman" w:hAnsi="Arial" w:cs="Arial"/>
              </w:rPr>
              <w:br/>
              <w:t>JACOB R HARDENBERGH</w:t>
            </w:r>
            <w:r w:rsidRPr="00FB35A1">
              <w:rPr>
                <w:rFonts w:ascii="Arial" w:eastAsia="Times New Roman" w:hAnsi="Arial" w:cs="Arial"/>
              </w:rPr>
              <w:br/>
              <w:t>FRED: FRELINGHUYSEN</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Burlington</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THOMAS REYNOLDS</w:t>
            </w:r>
            <w:r w:rsidRPr="00FB35A1">
              <w:rPr>
                <w:rFonts w:ascii="Arial" w:eastAsia="Times New Roman" w:hAnsi="Arial" w:cs="Arial"/>
              </w:rPr>
              <w:br/>
              <w:t>GEO. ANDERSON</w:t>
            </w:r>
            <w:r w:rsidRPr="00FB35A1">
              <w:rPr>
                <w:rFonts w:ascii="Arial" w:eastAsia="Times New Roman" w:hAnsi="Arial" w:cs="Arial"/>
              </w:rPr>
              <w:br/>
              <w:t>JOSHUA M. WALLACE</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Gloucester</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R</w:t>
            </w:r>
            <w:r w:rsidRPr="00FB35A1">
              <w:rPr>
                <w:rFonts w:ascii="Arial" w:eastAsia="Times New Roman" w:hAnsi="Arial" w:cs="Arial"/>
                <w:vertAlign w:val="superscript"/>
              </w:rPr>
              <w:t>D</w:t>
            </w:r>
            <w:r w:rsidRPr="00FB35A1">
              <w:rPr>
                <w:rFonts w:ascii="Arial" w:eastAsia="Times New Roman" w:hAnsi="Arial" w:cs="Arial"/>
              </w:rPr>
              <w:t xml:space="preserve"> HOWELS</w:t>
            </w:r>
            <w:r w:rsidRPr="00FB35A1">
              <w:rPr>
                <w:rFonts w:ascii="Arial" w:eastAsia="Times New Roman" w:hAnsi="Arial" w:cs="Arial"/>
              </w:rPr>
              <w:br/>
              <w:t>AND</w:t>
            </w:r>
            <w:r w:rsidRPr="00FB35A1">
              <w:rPr>
                <w:rFonts w:ascii="Arial" w:eastAsia="Times New Roman" w:hAnsi="Arial" w:cs="Arial"/>
                <w:vertAlign w:val="superscript"/>
              </w:rPr>
              <w:t>W</w:t>
            </w:r>
            <w:r w:rsidRPr="00FB35A1">
              <w:rPr>
                <w:rFonts w:ascii="Arial" w:eastAsia="Times New Roman" w:hAnsi="Arial" w:cs="Arial"/>
              </w:rPr>
              <w:t xml:space="preserve"> HUNTER</w:t>
            </w:r>
            <w:r w:rsidRPr="00FB35A1">
              <w:rPr>
                <w:rFonts w:ascii="Arial" w:eastAsia="Times New Roman" w:hAnsi="Arial" w:cs="Arial"/>
              </w:rPr>
              <w:br/>
              <w:t>BENJAMIN WHITALL</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Salem</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WHITTEN CRIPPS</w:t>
            </w:r>
            <w:r w:rsidRPr="00FB35A1">
              <w:rPr>
                <w:rFonts w:ascii="Arial" w:eastAsia="Times New Roman" w:hAnsi="Arial" w:cs="Arial"/>
              </w:rPr>
              <w:br/>
              <w:t>EDMUND WETHERBY</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County of Cape-May</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JESSE HAND</w:t>
            </w:r>
            <w:r w:rsidRPr="00FB35A1">
              <w:rPr>
                <w:rFonts w:ascii="Arial" w:eastAsia="Times New Roman" w:hAnsi="Arial" w:cs="Arial"/>
              </w:rPr>
              <w:br/>
              <w:t>JEREMIAH ELDREDGE</w:t>
            </w:r>
            <w:r w:rsidRPr="00FB35A1">
              <w:rPr>
                <w:rFonts w:ascii="Arial" w:eastAsia="Times New Roman" w:hAnsi="Arial" w:cs="Arial"/>
              </w:rPr>
              <w:br/>
              <w:t>MATTHEW WHILLDIN</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Hunterdon</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DAVID BREARLEY</w:t>
            </w:r>
            <w:r w:rsidRPr="00FB35A1">
              <w:rPr>
                <w:rFonts w:ascii="Arial" w:eastAsia="Times New Roman" w:hAnsi="Arial" w:cs="Arial"/>
              </w:rPr>
              <w:br/>
              <w:t>JOSHUA CORSHON</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lastRenderedPageBreak/>
              <w:t>Morris</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WILLIAM WINDES</w:t>
            </w:r>
            <w:r w:rsidRPr="00FB35A1">
              <w:rPr>
                <w:rFonts w:ascii="Arial" w:eastAsia="Times New Roman" w:hAnsi="Arial" w:cs="Arial"/>
              </w:rPr>
              <w:br/>
              <w:t>WILLIAM WOODHULL</w:t>
            </w:r>
            <w:r w:rsidRPr="00FB35A1">
              <w:rPr>
                <w:rFonts w:ascii="Arial" w:eastAsia="Times New Roman" w:hAnsi="Arial" w:cs="Arial"/>
              </w:rPr>
              <w:br/>
              <w:t>JOHN JACOB FAESCH</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Cumberland</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DAVD POTTER</w:t>
            </w:r>
            <w:r w:rsidRPr="00FB35A1">
              <w:rPr>
                <w:rFonts w:ascii="Arial" w:eastAsia="Times New Roman" w:hAnsi="Arial" w:cs="Arial"/>
              </w:rPr>
              <w:br/>
              <w:t>JONATHAN BOWEN</w:t>
            </w:r>
            <w:r w:rsidRPr="00FB35A1">
              <w:rPr>
                <w:rFonts w:ascii="Arial" w:eastAsia="Times New Roman" w:hAnsi="Arial" w:cs="Arial"/>
              </w:rPr>
              <w:br/>
              <w:t>ELI ELMER</w:t>
            </w:r>
          </w:p>
        </w:tc>
      </w:tr>
      <w:tr w:rsidR="00FB35A1" w:rsidRPr="00FB35A1" w:rsidTr="00FB35A1">
        <w:trPr>
          <w:tblCellSpacing w:w="15" w:type="dxa"/>
          <w:jc w:val="center"/>
        </w:trPr>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Sussex</w:t>
            </w:r>
          </w:p>
        </w:tc>
        <w:tc>
          <w:tcPr>
            <w:tcW w:w="0" w:type="auto"/>
            <w:vAlign w:val="center"/>
            <w:hideMark/>
          </w:tcPr>
          <w:p w:rsidR="00FB35A1" w:rsidRPr="00FB35A1" w:rsidRDefault="00FB35A1" w:rsidP="00FB35A1">
            <w:pPr>
              <w:spacing w:after="0" w:line="240" w:lineRule="auto"/>
              <w:rPr>
                <w:rFonts w:ascii="Arial" w:eastAsia="Times New Roman" w:hAnsi="Arial" w:cs="Arial"/>
              </w:rPr>
            </w:pPr>
            <w:r w:rsidRPr="00FB35A1">
              <w:rPr>
                <w:rFonts w:ascii="Arial" w:eastAsia="Times New Roman" w:hAnsi="Arial" w:cs="Arial"/>
              </w:rPr>
              <w:t>ROBERT OGDEN</w:t>
            </w:r>
            <w:r w:rsidRPr="00FB35A1">
              <w:rPr>
                <w:rFonts w:ascii="Arial" w:eastAsia="Times New Roman" w:hAnsi="Arial" w:cs="Arial"/>
              </w:rPr>
              <w:br/>
              <w:t>THOM</w:t>
            </w:r>
            <w:r w:rsidRPr="00FB35A1">
              <w:rPr>
                <w:rFonts w:ascii="Arial" w:eastAsia="Times New Roman" w:hAnsi="Arial" w:cs="Arial"/>
                <w:vertAlign w:val="superscript"/>
              </w:rPr>
              <w:t>S</w:t>
            </w:r>
            <w:r w:rsidRPr="00FB35A1">
              <w:rPr>
                <w:rFonts w:ascii="Arial" w:eastAsia="Times New Roman" w:hAnsi="Arial" w:cs="Arial"/>
              </w:rPr>
              <w:t xml:space="preserve"> ANDERSON</w:t>
            </w:r>
            <w:r w:rsidRPr="00FB35A1">
              <w:rPr>
                <w:rFonts w:ascii="Arial" w:eastAsia="Times New Roman" w:hAnsi="Arial" w:cs="Arial"/>
              </w:rPr>
              <w:br/>
              <w:t>ROB</w:t>
            </w:r>
            <w:r w:rsidRPr="00FB35A1">
              <w:rPr>
                <w:rFonts w:ascii="Arial" w:eastAsia="Times New Roman" w:hAnsi="Arial" w:cs="Arial"/>
                <w:vertAlign w:val="superscript"/>
              </w:rPr>
              <w:t>T</w:t>
            </w:r>
            <w:r w:rsidRPr="00FB35A1">
              <w:rPr>
                <w:rFonts w:ascii="Arial" w:eastAsia="Times New Roman" w:hAnsi="Arial" w:cs="Arial"/>
              </w:rPr>
              <w:t xml:space="preserve"> HOOPS</w:t>
            </w:r>
          </w:p>
        </w:tc>
      </w:tr>
    </w:tbl>
    <w:p w:rsidR="00FB35A1" w:rsidRPr="00FB35A1" w:rsidRDefault="00FB35A1" w:rsidP="00FB35A1">
      <w:pPr>
        <w:spacing w:before="100" w:beforeAutospacing="1" w:after="100" w:afterAutospacing="1" w:line="288" w:lineRule="auto"/>
        <w:ind w:firstLine="375"/>
        <w:rPr>
          <w:rFonts w:ascii="Arial" w:eastAsia="Times New Roman" w:hAnsi="Arial" w:cs="Arial"/>
          <w:sz w:val="21"/>
          <w:szCs w:val="21"/>
        </w:rPr>
      </w:pPr>
      <w:r w:rsidRPr="00FB35A1">
        <w:rPr>
          <w:rFonts w:ascii="Arial" w:eastAsia="Times New Roman" w:hAnsi="Arial" w:cs="Arial"/>
          <w:sz w:val="21"/>
          <w:szCs w:val="21"/>
        </w:rPr>
        <w:t xml:space="preserve">Attest. </w:t>
      </w:r>
      <w:proofErr w:type="gramStart"/>
      <w:r w:rsidRPr="00FB35A1">
        <w:rPr>
          <w:rFonts w:ascii="Arial" w:eastAsia="Times New Roman" w:hAnsi="Arial" w:cs="Arial"/>
          <w:sz w:val="21"/>
          <w:szCs w:val="21"/>
        </w:rPr>
        <w:t>SAM</w:t>
      </w:r>
      <w:r w:rsidRPr="00FB35A1">
        <w:rPr>
          <w:rFonts w:ascii="Arial" w:eastAsia="Times New Roman" w:hAnsi="Arial" w:cs="Arial"/>
          <w:sz w:val="21"/>
          <w:szCs w:val="21"/>
          <w:vertAlign w:val="superscript"/>
        </w:rPr>
        <w:t>L</w:t>
      </w:r>
      <w:r w:rsidRPr="00FB35A1">
        <w:rPr>
          <w:rFonts w:ascii="Arial" w:eastAsia="Times New Roman" w:hAnsi="Arial" w:cs="Arial"/>
          <w:sz w:val="21"/>
          <w:szCs w:val="21"/>
        </w:rPr>
        <w:t xml:space="preserve"> W. STOCKTON Secy.</w:t>
      </w:r>
      <w:proofErr w:type="gramEnd"/>
      <w:r w:rsidRPr="00FB35A1">
        <w:rPr>
          <w:rFonts w:ascii="Arial" w:eastAsia="Times New Roman" w:hAnsi="Arial" w:cs="Arial"/>
          <w:sz w:val="21"/>
          <w:szCs w:val="21"/>
        </w:rPr>
        <w:t xml:space="preserve"> </w:t>
      </w:r>
    </w:p>
    <w:p w:rsidR="00DC31C4" w:rsidRPr="00FB35A1" w:rsidRDefault="00FB35A1" w:rsidP="00FB35A1">
      <w:pPr>
        <w:spacing w:before="100" w:beforeAutospacing="1" w:after="100" w:afterAutospacing="1" w:line="288" w:lineRule="auto"/>
        <w:ind w:firstLine="375"/>
        <w:rPr>
          <w:rFonts w:ascii="Arial" w:eastAsia="Times New Roman" w:hAnsi="Arial" w:cs="Arial"/>
          <w:sz w:val="21"/>
          <w:szCs w:val="21"/>
        </w:rPr>
      </w:pPr>
      <w:bookmarkStart w:id="2" w:name="1"/>
      <w:r w:rsidRPr="00FB35A1">
        <w:rPr>
          <w:rFonts w:ascii="Arial" w:eastAsia="Times New Roman" w:hAnsi="Arial" w:cs="Arial"/>
          <w:sz w:val="21"/>
          <w:szCs w:val="21"/>
        </w:rPr>
        <w:t>(1)</w:t>
      </w:r>
      <w:bookmarkEnd w:id="2"/>
      <w:r w:rsidRPr="00FB35A1">
        <w:rPr>
          <w:rFonts w:ascii="Arial" w:eastAsia="Times New Roman" w:hAnsi="Arial" w:cs="Arial"/>
          <w:sz w:val="21"/>
          <w:szCs w:val="21"/>
        </w:rPr>
        <w:t xml:space="preserve"> Reprinted from </w:t>
      </w:r>
      <w:r w:rsidRPr="00FB35A1">
        <w:rPr>
          <w:rFonts w:ascii="Arial" w:eastAsia="Times New Roman" w:hAnsi="Arial" w:cs="Arial"/>
          <w:sz w:val="21"/>
          <w:szCs w:val="21"/>
          <w:u w:val="single"/>
        </w:rPr>
        <w:t>Documentary History of the Constitution</w:t>
      </w:r>
      <w:r w:rsidRPr="00FB35A1">
        <w:rPr>
          <w:rFonts w:ascii="Arial" w:eastAsia="Times New Roman" w:hAnsi="Arial" w:cs="Arial"/>
          <w:sz w:val="21"/>
          <w:szCs w:val="21"/>
        </w:rPr>
        <w:t xml:space="preserve"> Vol. II (1894) pp. 46, 61-64. </w:t>
      </w:r>
    </w:p>
    <w:sectPr w:rsidR="00DC31C4" w:rsidRPr="00FB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6"/>
    <w:rsid w:val="008E7E66"/>
    <w:rsid w:val="009B0982"/>
    <w:rsid w:val="00D31A97"/>
    <w:rsid w:val="00D65230"/>
    <w:rsid w:val="00D82192"/>
    <w:rsid w:val="00FB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49">
      <w:bodyDiv w:val="1"/>
      <w:marLeft w:val="0"/>
      <w:marRight w:val="0"/>
      <w:marTop w:val="0"/>
      <w:marBottom w:val="0"/>
      <w:divBdr>
        <w:top w:val="none" w:sz="0" w:space="0" w:color="auto"/>
        <w:left w:val="none" w:sz="0" w:space="0" w:color="auto"/>
        <w:bottom w:val="none" w:sz="0" w:space="0" w:color="auto"/>
        <w:right w:val="none" w:sz="0" w:space="0" w:color="auto"/>
      </w:divBdr>
      <w:divsChild>
        <w:div w:id="1924953326">
          <w:marLeft w:val="300"/>
          <w:marRight w:val="300"/>
          <w:marTop w:val="300"/>
          <w:marBottom w:val="300"/>
          <w:divBdr>
            <w:top w:val="none" w:sz="0" w:space="0" w:color="auto"/>
            <w:left w:val="none" w:sz="0" w:space="0" w:color="auto"/>
            <w:bottom w:val="none" w:sz="0" w:space="0" w:color="auto"/>
            <w:right w:val="none" w:sz="0" w:space="0" w:color="auto"/>
          </w:divBdr>
          <w:divsChild>
            <w:div w:id="1292322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3106434">
      <w:bodyDiv w:val="1"/>
      <w:marLeft w:val="0"/>
      <w:marRight w:val="0"/>
      <w:marTop w:val="0"/>
      <w:marBottom w:val="0"/>
      <w:divBdr>
        <w:top w:val="none" w:sz="0" w:space="0" w:color="auto"/>
        <w:left w:val="none" w:sz="0" w:space="0" w:color="auto"/>
        <w:bottom w:val="none" w:sz="0" w:space="0" w:color="auto"/>
        <w:right w:val="none" w:sz="0" w:space="0" w:color="auto"/>
      </w:divBdr>
      <w:divsChild>
        <w:div w:id="1257907110">
          <w:marLeft w:val="300"/>
          <w:marRight w:val="300"/>
          <w:marTop w:val="300"/>
          <w:marBottom w:val="300"/>
          <w:divBdr>
            <w:top w:val="none" w:sz="0" w:space="0" w:color="auto"/>
            <w:left w:val="none" w:sz="0" w:space="0" w:color="auto"/>
            <w:bottom w:val="none" w:sz="0" w:space="0" w:color="auto"/>
            <w:right w:val="none" w:sz="0" w:space="0" w:color="auto"/>
          </w:divBdr>
          <w:divsChild>
            <w:div w:id="5538574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21511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37">
          <w:marLeft w:val="300"/>
          <w:marRight w:val="300"/>
          <w:marTop w:val="300"/>
          <w:marBottom w:val="300"/>
          <w:divBdr>
            <w:top w:val="none" w:sz="0" w:space="0" w:color="auto"/>
            <w:left w:val="none" w:sz="0" w:space="0" w:color="auto"/>
            <w:bottom w:val="none" w:sz="0" w:space="0" w:color="auto"/>
            <w:right w:val="none" w:sz="0" w:space="0" w:color="auto"/>
          </w:divBdr>
          <w:divsChild>
            <w:div w:id="142750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160242">
      <w:bodyDiv w:val="1"/>
      <w:marLeft w:val="0"/>
      <w:marRight w:val="0"/>
      <w:marTop w:val="0"/>
      <w:marBottom w:val="0"/>
      <w:divBdr>
        <w:top w:val="none" w:sz="0" w:space="0" w:color="auto"/>
        <w:left w:val="none" w:sz="0" w:space="0" w:color="auto"/>
        <w:bottom w:val="none" w:sz="0" w:space="0" w:color="auto"/>
        <w:right w:val="none" w:sz="0" w:space="0" w:color="auto"/>
      </w:divBdr>
      <w:divsChild>
        <w:div w:id="1082948443">
          <w:marLeft w:val="300"/>
          <w:marRight w:val="300"/>
          <w:marTop w:val="300"/>
          <w:marBottom w:val="300"/>
          <w:divBdr>
            <w:top w:val="none" w:sz="0" w:space="0" w:color="auto"/>
            <w:left w:val="none" w:sz="0" w:space="0" w:color="auto"/>
            <w:bottom w:val="none" w:sz="0" w:space="0" w:color="auto"/>
            <w:right w:val="none" w:sz="0" w:space="0" w:color="auto"/>
          </w:divBdr>
          <w:divsChild>
            <w:div w:id="289215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usconst.asp" TargetMode="External"/><Relationship Id="rId3" Type="http://schemas.openxmlformats.org/officeDocument/2006/relationships/settings" Target="settings.xml"/><Relationship Id="rId7" Type="http://schemas.openxmlformats.org/officeDocument/2006/relationships/hyperlink" Target="http://avalon.law.yale.edu/18th_century/uscons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2</cp:revision>
  <dcterms:created xsi:type="dcterms:W3CDTF">2016-07-04T23:07:00Z</dcterms:created>
  <dcterms:modified xsi:type="dcterms:W3CDTF">2016-07-04T23:07:00Z</dcterms:modified>
</cp:coreProperties>
</file>